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r>
        <w:rPr>
          <w:rFonts w:hint="eastAsia"/>
          <w:lang w:val="en-US" w:eastAsia="zh-CN"/>
        </w:rPr>
        <w:t>乌克兰学习签证材料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学习签证是指拥有学生资格的留学凭证。申请人必须证明他们已无条件地被有资格招收留学生的院校录取才可以获得该签证</w:t>
      </w:r>
      <w:r>
        <w:rPr>
          <w:rFonts w:hint="default" w:ascii="微软雅黑" w:hAnsi="微软雅黑" w:eastAsia="微软雅黑" w:cs="微软雅黑"/>
          <w:b w:val="0"/>
          <w:i w:val="0"/>
          <w:caps w:val="0"/>
          <w:color w:val="222222"/>
          <w:spacing w:val="0"/>
          <w:kern w:val="2"/>
          <w:sz w:val="21"/>
          <w:szCs w:val="21"/>
          <w:lang w:val="en-US" w:eastAsia="zh-CN" w:bidi="ar-SA"/>
        </w:rPr>
        <w:t>。这类人员进入目的地国时需持</w:t>
      </w:r>
      <w:r>
        <w:rPr>
          <w:rFonts w:hint="eastAsia" w:ascii="微软雅黑" w:hAnsi="微软雅黑" w:eastAsia="微软雅黑" w:cs="微软雅黑"/>
          <w:b w:val="0"/>
          <w:i w:val="0"/>
          <w:caps w:val="0"/>
          <w:color w:val="222222"/>
          <w:spacing w:val="0"/>
          <w:kern w:val="2"/>
          <w:sz w:val="21"/>
          <w:szCs w:val="21"/>
          <w:lang w:val="en-US" w:eastAsia="zh-CN" w:bidi="ar-SA"/>
        </w:rPr>
        <w:t>学习</w:t>
      </w:r>
      <w:r>
        <w:rPr>
          <w:rFonts w:hint="default" w:ascii="微软雅黑" w:hAnsi="微软雅黑" w:eastAsia="微软雅黑" w:cs="微软雅黑"/>
          <w:b w:val="0"/>
          <w:i w:val="0"/>
          <w:caps w:val="0"/>
          <w:color w:val="222222"/>
          <w:spacing w:val="0"/>
          <w:kern w:val="2"/>
          <w:sz w:val="21"/>
          <w:szCs w:val="21"/>
          <w:lang w:val="en-US" w:eastAsia="zh-CN" w:bidi="ar-SA"/>
        </w:rPr>
        <w:t>访问签证。</w:t>
      </w:r>
      <w:r>
        <w:rPr>
          <w:rFonts w:hint="eastAsia" w:ascii="微软雅黑" w:hAnsi="微软雅黑" w:eastAsia="微软雅黑" w:cs="微软雅黑"/>
          <w:b w:val="0"/>
          <w:i w:val="0"/>
          <w:caps w:val="0"/>
          <w:color w:val="222222"/>
          <w:spacing w:val="0"/>
          <w:kern w:val="2"/>
          <w:sz w:val="21"/>
          <w:szCs w:val="21"/>
          <w:lang w:val="en-US" w:eastAsia="zh-CN" w:bidi="ar-SA"/>
        </w:rPr>
        <w:t>乌克兰学习签证可以办理加急，同时还有多次入境的学习签证，以下是乌克兰学习签证所需材料：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签证类型：学习签证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停留期限：按行程</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入境次数：单次/两次/多次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6"/>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04"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基础材料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填写签证申请表并签字（含在线表格</w:t>
            </w:r>
            <w:r>
              <w:rPr>
                <w:rFonts w:hint="eastAsia" w:ascii="微软雅黑" w:hAnsi="微软雅黑" w:eastAsia="微软雅黑" w:cs="微软雅黑"/>
                <w:kern w:val="2"/>
                <w:sz w:val="18"/>
                <w:szCs w:val="18"/>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1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022" w:type="dxa"/>
            <w:shd w:val="clear" w:color="auto" w:fill="auto"/>
            <w:tcMar>
              <w:left w:w="150" w:type="dxa"/>
              <w:right w:w="150" w:type="dxa"/>
            </w:tcMar>
            <w:vAlign w:val="center"/>
          </w:tcPr>
          <w:p>
            <w:pPr>
              <w:keepNext w:val="0"/>
              <w:keepLines w:val="0"/>
              <w:widowControl/>
              <w:numPr>
                <w:ilvl w:val="0"/>
                <w:numId w:val="0"/>
              </w:numPr>
              <w:suppressLineNumbers w:val="0"/>
              <w:spacing w:before="0" w:beforeAutospacing="1" w:after="0" w:afterAutospacing="1" w:line="270" w:lineRule="atLeast"/>
              <w:ind w:left="16" w:leftChars="0"/>
              <w:jc w:val="left"/>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•教育（进修）邀请函，邀请函应由高校颁发、按乌克兰教育与科学部规定的程序登记、由乌克兰国家国际教育中心办理。文件须有乌克兰国家国际教育中心向签证办理机关提交邀请函的证明信息方可予以接纳。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w:t>
            </w:r>
            <w:r>
              <w:rPr>
                <w:rFonts w:hint="default" w:ascii="微软雅黑" w:hAnsi="微软雅黑" w:eastAsia="微软雅黑" w:cs="微软雅黑"/>
                <w:kern w:val="2"/>
                <w:sz w:val="18"/>
                <w:szCs w:val="18"/>
                <w:lang w:val="en-US" w:eastAsia="zh-CN" w:bidi="ar-SA"/>
              </w:rPr>
              <w:t>经济能力证明</w:t>
            </w:r>
            <w:r>
              <w:rPr>
                <w:rFonts w:hint="eastAsia" w:ascii="微软雅黑" w:hAnsi="微软雅黑" w:eastAsia="微软雅黑" w:cs="微软雅黑"/>
                <w:kern w:val="2"/>
                <w:sz w:val="18"/>
                <w:szCs w:val="18"/>
                <w:lang w:val="en-US" w:eastAsia="zh-CN" w:bidi="ar-SA"/>
              </w:rPr>
              <w:t>（原件）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•至少1500美元/月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医疗保险单（原件）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•保额至少30000欧元或同等价值的外汇。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此前教育证明（文凭、文凭附件）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•经认证的并翻译成乌克兰语（俄语、英语）的文件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健康证明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•经认证的并翻译成乌克兰语（俄语、英语）的文件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出生证明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•经认证的并翻译成乌克兰语（俄语、英语）的文件</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乌克兰学习签证所提供的全部材料，乌克兰学习签证有单次入境以及多次入境签证，虽然签证办理时间较长，建议提前办理此类签证。同时，申请人可以查看乌克兰签证产品具体的详细材料或在线咨询乌克兰签证服务中心签证客服。</w:t>
      </w:r>
    </w:p>
    <w:p/>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-206375</wp:posOffset>
          </wp:positionH>
          <wp:positionV relativeFrom="paragraph">
            <wp:posOffset>-190500</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922D16"/>
    <w:rsid w:val="29F31C01"/>
    <w:rsid w:val="3C5253BB"/>
    <w:rsid w:val="3C922D16"/>
    <w:rsid w:val="409600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2018-12-26T08:36:00Z</dcterms:created>
  <dc:creator>王乾</dc:creator>
  <cp:lastModifiedBy>王乾</cp:lastModifiedBy>
  <dcterms:modified xsi:type="dcterms:W3CDTF">2019-01-03T03:00:30Z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